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183c2e3" w14:textId="183c2e3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A951AB">
        <w:rPr>
          <w:rFonts w:cs="Arial"/>
        </w:rPr>
        <w:t>13</w:t>
      </w:r>
      <w:r w:rsidRPr="00BE62FB">
        <w:rPr>
          <w:rFonts w:cs="Arial"/>
        </w:rPr>
        <w:t xml:space="preserve">. </w:t>
      </w:r>
      <w:r w:rsidR="00A951AB">
        <w:rPr>
          <w:rFonts w:cs="Arial"/>
        </w:rPr>
        <w:t>studenog</w:t>
      </w:r>
      <w:r w:rsidRPr="00BE62FB">
        <w:rPr>
          <w:rFonts w:cs="Arial"/>
        </w:rPr>
        <w:t xml:space="preserve"> </w:t>
      </w:r>
      <w:r w:rsidR="00A951AB">
        <w:rPr>
          <w:rFonts w:cs="Arial"/>
        </w:rPr>
        <w:t>2023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A951AB">
      <w:pPr>
        <w:jc w:val="center"/>
        <w:rPr>
          <w:rFonts w:cs="Arial"/>
          <w:b/>
        </w:rPr>
      </w:pPr>
      <w:r w:rsidRPr="00A951AB">
        <w:rPr>
          <w:rFonts w:cs="Arial"/>
          <w:b/>
        </w:rPr>
        <w:t>Dom Victus d.o.o., OIB: 97662255027, Premantura, Runjačica 52E.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A951AB">
        <w:rPr>
          <w:rFonts w:cs="Arial"/>
        </w:rPr>
        <w:t>8,30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jc w:val="center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firstLine="705"/>
        <w:jc w:val="both"/>
        <w:rPr>
          <w:rFonts w:cs="Arial"/>
        </w:rPr>
      </w:pPr>
      <w:r w:rsidRPr="00BE62FB">
        <w:rPr>
          <w:rFonts w:cs="Arial"/>
        </w:rPr>
        <w:t>Utvrđuje se da su na današnje ročište pristupili:</w:t>
      </w:r>
      <w:r w:rsidR="00A951AB">
        <w:rPr>
          <w:rFonts w:cs="Arial"/>
        </w:rPr>
        <w:t xml:space="preserve"> zakonska zastupnica dužnika Dragana Orlić, uz pun. Dijanu Ažić, prema punomoći koju predaje u spis</w:t>
      </w:r>
    </w:p>
    <w:p w:rsidRPr="00BE62FB" w:rsidR="004F3811" w:rsidP="00A951AB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>Predlagatelj</w:t>
      </w:r>
      <w:r w:rsidR="00A951AB">
        <w:rPr>
          <w:rFonts w:cs="Arial"/>
        </w:rPr>
        <w:t>.</w:t>
      </w:r>
      <w:r w:rsidRPr="00BE62FB">
        <w:rPr>
          <w:rFonts w:cs="Arial"/>
        </w:rPr>
        <w:t xml:space="preserve">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A951AB">
        <w:rPr>
          <w:rFonts w:cs="Arial"/>
        </w:rPr>
        <w:t>17</w:t>
      </w:r>
      <w:r w:rsidRPr="00BE62FB">
        <w:rPr>
          <w:rFonts w:cs="Arial"/>
        </w:rPr>
        <w:t xml:space="preserve">. </w:t>
      </w:r>
      <w:r w:rsidR="00A951AB">
        <w:rPr>
          <w:rFonts w:cs="Arial"/>
        </w:rPr>
        <w:t>listopada</w:t>
      </w:r>
      <w:r w:rsidRPr="00BE62FB">
        <w:rPr>
          <w:rFonts w:cs="Arial"/>
        </w:rPr>
        <w:t xml:space="preserve"> </w:t>
      </w:r>
      <w:r w:rsidR="00A951AB">
        <w:rPr>
          <w:rFonts w:cs="Arial"/>
        </w:rPr>
        <w:t>2023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A951AB">
        <w:rPr>
          <w:rFonts w:cs="Arial"/>
        </w:rPr>
        <w:t>6</w:t>
      </w:r>
      <w:r w:rsidRPr="00BE62FB">
        <w:rPr>
          <w:rFonts w:cs="Arial"/>
        </w:rPr>
        <w:t xml:space="preserve">. </w:t>
      </w:r>
      <w:r w:rsidR="00A951AB">
        <w:rPr>
          <w:rFonts w:cs="Arial"/>
        </w:rPr>
        <w:t>rujna</w:t>
      </w:r>
      <w:r w:rsidRPr="00BE62FB">
        <w:rPr>
          <w:rFonts w:cs="Arial"/>
        </w:rPr>
        <w:t xml:space="preserve"> 20</w:t>
      </w:r>
      <w:r w:rsidR="00A951AB">
        <w:rPr>
          <w:rFonts w:cs="Arial"/>
        </w:rPr>
        <w:t>23</w:t>
      </w:r>
      <w:r w:rsidRPr="00BE62FB">
        <w:rPr>
          <w:rFonts w:cs="Arial"/>
        </w:rPr>
        <w:t xml:space="preserve">. prema kojemu na dan </w:t>
      </w:r>
      <w:r w:rsidR="00A951AB">
        <w:rPr>
          <w:rFonts w:cs="Arial"/>
        </w:rPr>
        <w:t>5</w:t>
      </w:r>
      <w:r w:rsidRPr="00BE62FB">
        <w:rPr>
          <w:rFonts w:cs="Arial"/>
        </w:rPr>
        <w:t xml:space="preserve">. </w:t>
      </w:r>
      <w:r w:rsidR="00A951AB">
        <w:rPr>
          <w:rFonts w:cs="Arial"/>
        </w:rPr>
        <w:t>rujna 2023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A951AB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69208C">
        <w:rPr>
          <w:rFonts w:cs="Arial"/>
        </w:rPr>
        <w:t xml:space="preserve">24.992,15 </w:t>
      </w:r>
      <w:r w:rsidR="00A951AB">
        <w:rPr>
          <w:rFonts w:cs="Arial"/>
        </w:rPr>
        <w:t>eura</w:t>
      </w:r>
      <w:r w:rsidR="0069208C">
        <w:rPr>
          <w:rFonts w:cs="Arial"/>
        </w:rPr>
        <w:t xml:space="preserve">. </w:t>
      </w:r>
      <w:r w:rsidR="00A951AB">
        <w:rPr>
          <w:rFonts w:cs="Arial"/>
        </w:rPr>
        <w:t>Na današnji dan blokada iznosi 18.608,05 eura.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nije utvrđeno da dužnik ima imovine. 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="006D5329" w:rsidP="004F3811" w:rsidRDefault="004F3811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Na upit suca da se očituje o prijedlogu za otvaranje stečajnog postupka te razlozima </w:t>
      </w:r>
      <w:r w:rsidR="00A951AB">
        <w:rPr>
          <w:rFonts w:cs="Arial"/>
        </w:rPr>
        <w:t>za otvaranje stečajnog postupka, pun. dužnika</w:t>
      </w:r>
      <w:r w:rsidRPr="00BE62FB">
        <w:rPr>
          <w:rFonts w:cs="Arial"/>
        </w:rPr>
        <w:t xml:space="preserve"> izjavljuje: </w:t>
      </w:r>
      <w:r w:rsidR="0069208C">
        <w:rPr>
          <w:rFonts w:cs="Arial"/>
        </w:rPr>
        <w:t xml:space="preserve">protivi se da se nad dužnikom otvori stečajni postupak. Dužnik je osoba koja pruža uslugu socijalne skrbi – dom za starije te redovno posluje. Do blokade računa došlo je isključivo radi aktiviranja zadužnice od strane društva I.&amp;I. j.d.o.o. radi naplate tražbine po osnovi izvršenih građevinskih radova za dužnika. Međutim radi se o spornoj tražbini koju je dužnik i osporio. Radi navedenog je kod ovog suda dužnik pokrenuo parnični postupka koji se vodi pod brojem P-196/2023 u kojem je za dan 30. studenog 2023. zakazano pripremno ročište. Isto tako, na prijedlog dužnika OS u Puli pod brojem Ovr-1442/2023 od 11. </w:t>
      </w:r>
      <w:r w:rsidR="0069208C">
        <w:rPr>
          <w:rFonts w:cs="Arial"/>
        </w:rPr>
        <w:lastRenderedPageBreak/>
        <w:t xml:space="preserve">rujna 2023. donio je rješenje kojim se Financijskoj agenciji nalaže da se odgodi prijenos zaplijenjenih sredstava po ranije navedenoj zadužnici. Navedeno rješenje nije postalo pravomoćno no po istome se postupka. </w:t>
      </w:r>
      <w:r w:rsidR="006D5329">
        <w:rPr>
          <w:rFonts w:cs="Arial"/>
        </w:rPr>
        <w:t xml:space="preserve">U svakom slučaju sporna je osnova temeljem koje je izvršena blokada računa pa dužnik smatra da nema osnove za otvaranjem stečajnog postupka. </w:t>
      </w:r>
    </w:p>
    <w:p w:rsidR="006D5329" w:rsidP="004F3811" w:rsidRDefault="006D5329">
      <w:pPr>
        <w:ind w:right="-288"/>
        <w:jc w:val="both"/>
        <w:rPr>
          <w:rFonts w:cs="Arial"/>
        </w:rPr>
      </w:pPr>
    </w:p>
    <w:p w:rsidRPr="00BE62FB" w:rsidR="004F3811" w:rsidP="004F3811" w:rsidRDefault="006D5329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Što se tiče imovine dužnika, dužnik je 6. studenog 2023. dostavio pisani popis imovine i obveza dužnika.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Na upit suca zakonski zastupnik dužnika navodi da nema trećih osoba koje bi dale izjavu o pristupanju dugu sukladno čl. 124. Stečajnog zakona.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="00742948" w:rsidP="004F3811" w:rsidRDefault="00742948">
      <w:pPr>
        <w:ind w:right="-288" w:firstLine="708"/>
        <w:jc w:val="both"/>
        <w:rPr>
          <w:rFonts w:cs="Arial"/>
        </w:rPr>
      </w:pPr>
    </w:p>
    <w:p w:rsidR="00742948" w:rsidP="00742948" w:rsidRDefault="00742948">
      <w:pPr>
        <w:jc w:val="both"/>
      </w:pPr>
      <w:r>
        <w:tab/>
      </w:r>
    </w:p>
    <w:p w:rsidRPr="00D628C8" w:rsidR="00742948" w:rsidP="00742948" w:rsidRDefault="006D5329">
      <w:pPr>
        <w:jc w:val="both"/>
      </w:pPr>
      <w:r>
        <w:tab/>
      </w:r>
      <w:r w:rsidRPr="00D628C8" w:rsidR="00742948">
        <w:t xml:space="preserve">SUDAC </w:t>
      </w:r>
    </w:p>
    <w:p w:rsidRPr="00D628C8" w:rsidR="00742948" w:rsidP="00742948" w:rsidRDefault="00742948">
      <w:pPr>
        <w:jc w:val="both"/>
      </w:pPr>
    </w:p>
    <w:p w:rsidR="00742948" w:rsidP="00742948" w:rsidRDefault="00742948">
      <w:pPr>
        <w:jc w:val="center"/>
      </w:pPr>
      <w:r w:rsidRPr="00D628C8">
        <w:t>RJEŠAVA</w:t>
      </w:r>
    </w:p>
    <w:p w:rsidR="00742948" w:rsidP="00742948" w:rsidRDefault="00742948"/>
    <w:p w:rsidR="00742948" w:rsidP="00742948" w:rsidRDefault="00742948">
      <w:pPr>
        <w:jc w:val="both"/>
      </w:pPr>
      <w:r>
        <w:tab/>
        <w:t xml:space="preserve">Današnje ročište se odgađa te se istovremeno zakazuje iduće ročište za DAN </w:t>
      </w:r>
      <w:r w:rsidR="00A951AB">
        <w:t>14</w:t>
      </w:r>
      <w:r>
        <w:t xml:space="preserve">. </w:t>
      </w:r>
      <w:r w:rsidR="00A951AB">
        <w:t>prosinca</w:t>
      </w:r>
      <w:r>
        <w:t xml:space="preserve"> 202</w:t>
      </w:r>
      <w:r w:rsidR="00A951AB">
        <w:t>3</w:t>
      </w:r>
      <w:r>
        <w:t xml:space="preserve">. u </w:t>
      </w:r>
      <w:r w:rsidR="00A951AB">
        <w:t>10,15</w:t>
      </w:r>
      <w:r>
        <w:t xml:space="preserve"> sati.  </w:t>
      </w:r>
    </w:p>
    <w:p w:rsidRPr="00BE62FB" w:rsidR="00742948" w:rsidP="004F3811" w:rsidRDefault="00742948">
      <w:pPr>
        <w:ind w:right="-288" w:firstLine="70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6D5329">
        <w:rPr>
          <w:rFonts w:cs="Arial"/>
        </w:rPr>
        <w:t>8:53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</w:t>
      </w:r>
      <w:r w:rsidR="00A951AB">
        <w:rPr>
          <w:rFonts w:cs="Arial"/>
        </w:rPr>
        <w:t xml:space="preserve"> sudac</w:t>
      </w:r>
      <w:r w:rsidR="00A951AB">
        <w:rPr>
          <w:rFonts w:cs="Arial"/>
        </w:rPr>
        <w:tab/>
        <w:t xml:space="preserve">                   </w:t>
      </w:r>
      <w:r w:rsidRPr="00BE62FB">
        <w:rPr>
          <w:rFonts w:cs="Arial"/>
        </w:rPr>
        <w:t xml:space="preserve">             Z</w:t>
      </w:r>
      <w:r w:rsidR="00A951AB">
        <w:rPr>
          <w:rFonts w:cs="Arial"/>
        </w:rPr>
        <w:t>a</w:t>
      </w:r>
      <w:r w:rsidRPr="00BE62FB">
        <w:rPr>
          <w:rFonts w:cs="Arial"/>
        </w:rPr>
        <w:t xml:space="preserve"> dužnika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>
      <w:pPr>
        <w:rPr>
          <w:rFonts w:cs="Arial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 w:firstLine="900"/>
        <w:jc w:val="both"/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Pr="004F3811" w:rsidR="0097467C" w:rsidP="004F3811" w:rsidRDefault="0097467C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9C04CB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A951AB" w:rsidP="00A951AB" w:rsidRDefault="00A951AB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363/2023-8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A951AB">
      <w:rPr>
        <w:rFonts w:ascii="Arial" w:hAnsi="Arial" w:cs="Arial"/>
      </w:rPr>
      <w:t>363/2023-8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9208C"/>
    <w:rsid w:val="006A31D7"/>
    <w:rsid w:val="006A334F"/>
    <w:rsid w:val="006D396B"/>
    <w:rsid w:val="006D5329"/>
    <w:rsid w:val="00742948"/>
    <w:rsid w:val="00753A24"/>
    <w:rsid w:val="00762F0D"/>
    <w:rsid w:val="008072B5"/>
    <w:rsid w:val="008145B5"/>
    <w:rsid w:val="0081659F"/>
    <w:rsid w:val="008357EF"/>
    <w:rsid w:val="00874813"/>
    <w:rsid w:val="0088723D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04CB"/>
    <w:rsid w:val="009C512A"/>
    <w:rsid w:val="009C5E29"/>
    <w:rsid w:val="009E7ED5"/>
    <w:rsid w:val="009F687B"/>
    <w:rsid w:val="00A61E53"/>
    <w:rsid w:val="00A73FBB"/>
    <w:rsid w:val="00A830AE"/>
    <w:rsid w:val="00A951AB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9C04C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C04C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C04CB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C04CB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C04CB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13. studenog 2023.</izvorni_sadrzaj>
    <derivirana_varijabla naziv="DomainObject.StvarniPocetakDatum_1">13. studenog 2023.</derivirana_varijabla>
  </DomainObject.StvarniPocetakDatum>
  <DomainObject.StvarniZavrsetakDatum>
    <izvorni_sadrzaj>13. studenog 2023.</izvorni_sadrzaj>
    <derivirana_varijabla naziv="DomainObject.StvarniZavrsetakDatum_1">13. studenog 2023.</derivirana_varijabla>
  </DomainObject.StvarniZavrsetakDatum>
  <DomainObject.PlaniraniZavrsetakDatum>
    <izvorni_sadrzaj>13. studenog 2023.</izvorni_sadrzaj>
    <derivirana_varijabla naziv="DomainObject.PlaniraniZavrsetakDatum_1">13. studenog 2023.</derivirana_varijabla>
  </DomainObject.PlaniraniZavrsetakDatum>
  <DomainObject.PlaniraniPocetakDatum>
    <izvorni_sadrzaj>13. studenog 2023.</izvorni_sadrzaj>
    <derivirana_varijabla naziv="DomainObject.PlaniraniPocetakDatum_1">13. studenog 2023.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08:53</izvorni_sadrzaj>
    <derivirana_varijabla naziv="DomainObject.StvarniZavrsetakVrijeme_1">08:53</derivirana_varijabla>
  </DomainObject.StvarniZavrsetakVrijeme>
  <DomainObject.PlaniraniZavrsetakVrijeme>
    <izvorni_sadrzaj>08:35</izvorni_sadrzaj>
    <derivirana_varijabla naziv="DomainObject.PlaniraniZavrsetakVrijeme_1">08:35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studenog 2023.</izvorni_sadrzaj>
    <derivirana_varijabla naziv="DomainObject.Zapisnik.DatumKreiranja_1">14. studenog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St-363/2023-8</izvorni_sadrzaj>
    <derivirana_varijabla naziv="DomainObject.Zapisnik.Oznaka_1">St-363/2023-8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rujna 2023.</izvorni_sadrzaj>
    <derivirana_varijabla naziv="DomainObject.Predmet.DatumIzradeOptuznogAkta_1">6. rujna 2023.</derivirana_varijabla>
  </DomainObject.Predmet.DatumIzradeOptuznogAkta>
  <DomainObject.Predmet.DatumIzradeOptuznogAktaFormated>
    <izvorni_sadrzaj>6.9.2023.</izvorni_sadrzaj>
    <derivirana_varijabla naziv="DomainObject.Predmet.DatumIzradeOptuznogAktaFormated_1">6.9.2023.</derivirana_varijabla>
  </DomainObject.Predmet.DatumIzradeOptuznogAktaFormated>
  <DomainObject.Predmet.DatumOsnivanja>
    <izvorni_sadrzaj>6. rujna 2023.</izvorni_sadrzaj>
    <derivirana_varijabla naziv="DomainObject.Predmet.DatumOsnivanja_1">6.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rujna 2023.</izvorni_sadrzaj>
    <derivirana_varijabla naziv="DomainObject.Predmet.DatumPrimitkaOptuznogAkta_1">6. rujna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St-363/2023</izvorni_sadrzaj>
    <derivirana_varijabla naziv="DomainObject.Predmet.OznakaBroj_1">St-363/2023</derivirana_varijabla>
  </DomainObject.Predmet.OznakaBroj>
  <DomainObject.Predmet.OznakaBrojOptuznogAkta>
    <izvorni_sadrzaj>04-06-23-3810</izvorni_sadrzaj>
    <derivirana_varijabla naziv="DomainObject.Predmet.OznakaBrojOptuznogAkta_1">04-06-23-3810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Victus d.o.o., Premantura zastupanog po punomoćniku Dragana Orlić</izvorni_sadrzaj>
    <derivirana_varijabla naziv="DomainObject.Predmet.ProtustrankaFormated_1">  Dom Victus d.o.o., Premantura zastupanog po punomoćniku Dragana Orlić</derivirana_varijabla>
  </DomainObject.Predmet.ProtustrankaFormated>
  <DomainObject.Predmet.ProtustrankaFormatedOIB>
    <izvorni_sadrzaj>  Dom Victus d.o.o., Premantura, OIB 97662255027 zastupanog po punomoćniku Dragana Orlić</izvorni_sadrzaj>
    <derivirana_varijabla naziv="DomainObject.Predmet.ProtustrankaFormatedOIB_1">  Dom Victus d.o.o., Premantura, OIB 97662255027 zastupanog po punomoćniku Dragana Orlić</derivirana_varijabla>
  </DomainObject.Predmet.ProtustrankaFormatedOIB>
  <DomainObject.Predmet.ProtustrankaFormatedWithAdress>
    <izvorni_sadrzaj> Dom Victus d.o.o., Premantura, Runjačica 52 E, 52100 Premantura zastupanog po punomoćniku Dragana Orlić</izvorni_sadrzaj>
    <derivirana_varijabla naziv="DomainObject.Predmet.ProtustrankaFormatedWithAdress_1"> Dom Victus d.o.o., Premantura, Runjačica 52 E, 52100 Premantura zastupanog po punomoćniku Dragana Orlić</derivirana_varijabla>
  </DomainObject.Predmet.ProtustrankaFormatedWithAdress>
  <DomainObject.Predmet.ProtustrankaFormatedWithAdressOIB>
    <izvorni_sadrzaj> Dom Victus d.o.o., Premantura, OIB 97662255027, Runjačica 52 E, 52100 Premantura zastupanog po punomoćniku Dragana Orlić</izvorni_sadrzaj>
    <derivirana_varijabla naziv="DomainObject.Predmet.ProtustrankaFormatedWithAdressOIB_1"> Dom Victus d.o.o., Premantura, OIB 97662255027, Runjačica 52 E, 52100 Premantura zastupanog po punomoćniku Dragana Orlić</derivirana_varijabla>
  </DomainObject.Predmet.ProtustrankaFormatedWithAdressOIB>
  <DomainObject.Predmet.ProtustrankaWithAdress>
    <izvorni_sadrzaj>Dom Victus d.o.o., Premantura Runjačica 52 E, 52100 Premantura</izvorni_sadrzaj>
    <derivirana_varijabla naziv="DomainObject.Predmet.ProtustrankaWithAdress_1">Dom Victus d.o.o., Premantura Runjačica 52 E, 52100 Premantura</derivirana_varijabla>
  </DomainObject.Predmet.ProtustrankaWithAdress>
  <DomainObject.Predmet.ProtustrankaWithAdressOIB>
    <izvorni_sadrzaj>Dom Victus d.o.o., Premantura, OIB 97662255027, Runjačica 52 E, 52100 Premantura</izvorni_sadrzaj>
    <derivirana_varijabla naziv="DomainObject.Predmet.ProtustrankaWithAdressOIB_1">Dom Victus d.o.o., Premantura, OIB 97662255027, Runjačica 52 E, 52100 Premantura</derivirana_varijabla>
  </DomainObject.Predmet.ProtustrankaWithAdressOIB>
  <DomainObject.Predmet.ProtustrankaNazivFormated>
    <izvorni_sadrzaj>Dom Victus d.o.o., Premantura</izvorni_sadrzaj>
    <derivirana_varijabla naziv="DomainObject.Predmet.ProtustrankaNazivFormated_1">Dom Victus d.o.o., Premantura</derivirana_varijabla>
  </DomainObject.Predmet.ProtustrankaNazivFormated>
  <DomainObject.Predmet.ProtustrankaNazivFormatedOIB>
    <izvorni_sadrzaj>Dom Victus d.o.o., Premantura, OIB 97662255027</izvorni_sadrzaj>
    <derivirana_varijabla naziv="DomainObject.Predmet.ProtustrankaNazivFormatedOIB_1">Dom Victus d.o.o., Premantura, OIB 97662255027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Dom Victus d.o.o., Premantura zastupanog po punomoćniku Dragana Orlić</item>
    </izvorni_sadrzaj>
    <derivirana_varijabla naziv="DomainObject.Predmet.ProtuStrankaListFormated_1">
      <item>Dom Victus d.o.o., Premantura zastupanog po punomoćniku Dragana Orlić</item>
    </derivirana_varijabla>
  </DomainObject.Predmet.ProtuStrankaListFormated>
  <DomainObject.Predmet.ProtuStrankaListFormatedOIB>
    <izvorni_sadrzaj>
      <item>Dom Victus d.o.o., Premantura, OIB 97662255027 zastupanog po punomoćniku Dragana Orlić</item>
    </izvorni_sadrzaj>
    <derivirana_varijabla naziv="DomainObject.Predmet.ProtuStrankaListFormatedOIB_1">
      <item>Dom Victus d.o.o., Premantura, OIB 97662255027 zastupanog po punomoćniku Dragana Orlić</item>
    </derivirana_varijabla>
  </DomainObject.Predmet.ProtuStrankaListFormatedOIB>
  <DomainObject.Predmet.ProtuStrankaListFormatedWithAdress>
    <izvorni_sadrzaj>
      <item>Dom Victus d.o.o., Premantura, Runjačica 52 E, 52100 Premantura zastupanog po punomoćniku Dragana Orlić</item>
    </izvorni_sadrzaj>
    <derivirana_varijabla naziv="DomainObject.Predmet.ProtuStrankaListFormatedWithAdress_1">
      <item>Dom Victus d.o.o., Premantura, Runjačica 52 E, 52100 Premantura zastupanog po punomoćniku Dragana Orlić</item>
    </derivirana_varijabla>
  </DomainObject.Predmet.ProtuStrankaListFormatedWithAdress>
  <DomainObject.Predmet.ProtuStrankaListFormatedWithAdressOIB>
    <izvorni_sadrzaj>
      <item>Dom Victus d.o.o., Premantura, OIB 97662255027, Runjačica 52 E, 52100 Premantura zastupanog po punomoćniku Dragana Orlić</item>
    </izvorni_sadrzaj>
    <derivirana_varijabla naziv="DomainObject.Predmet.ProtuStrankaListFormatedWithAdressOIB_1">
      <item>Dom Victus d.o.o., Premantura, OIB 97662255027, Runjačica 52 E, 52100 Premantura zastupanog po punomoćniku Dragana Orlić</item>
    </derivirana_varijabla>
  </DomainObject.Predmet.ProtuStrankaListFormatedWithAdressOIB>
  <DomainObject.Predmet.ProtuStrankaListNazivFormated>
    <izvorni_sadrzaj>
      <item>Dom Victus d.o.o., Premantura</item>
    </izvorni_sadrzaj>
    <derivirana_varijabla naziv="DomainObject.Predmet.ProtuStrankaListNazivFormated_1">
      <item>Dom Victus d.o.o., Premantura</item>
    </derivirana_varijabla>
  </DomainObject.Predmet.ProtuStrankaListNazivFormated>
  <DomainObject.Predmet.ProtuStrankaListNazivFormatedOIB>
    <izvorni_sadrzaj>
      <item>Dom Victus d.o.o., Premantura, OIB 97662255027</item>
    </izvorni_sadrzaj>
    <derivirana_varijabla naziv="DomainObject.Predmet.ProtuStrankaListNazivFormatedOIB_1">
      <item>Dom Victus d.o.o., Premantura, OIB 97662255027</item>
    </derivirana_varijabla>
  </DomainObject.Predmet.ProtuStrankaListNazivFormatedOIB>
  <DomainObject.Predmet.OstaliListFormated>
    <izvorni_sadrzaj>
      <item>Dragana Orlić punomoćnica sudionika u postupku Dom Victus d.o.o., Premantura</item>
      <item>Ljubenko Antonia</item>
    </izvorni_sadrzaj>
    <derivirana_varijabla naziv="DomainObject.Predmet.OstaliListFormated_1">
      <item>Dragana Orlić punomoćnica sudionika u postupku Dom Victus d.o.o., Premantura</item>
      <item>Ljubenko Antonia</item>
    </derivirana_varijabla>
  </DomainObject.Predmet.OstaliListFormated>
  <DomainObject.Predmet.OstaliListFormatedOIB>
    <izvorni_sadrzaj>
      <item>Dragana Orlić, OIB 38330169458 punomoćnica sudionika u postupku Dom Victus d.o.o., Premantura</item>
      <item>Ljubenko Antonia, OIB 38955759387</item>
    </izvorni_sadrzaj>
    <derivirana_varijabla naziv="DomainObject.Predmet.OstaliListFormatedOIB_1">
      <item>Dragana Orlić, OIB 38330169458 punomoćnica sudionika u postupku Dom Victus d.o.o., Premantura</item>
      <item>Ljubenko Antonia, OIB 38955759387</item>
    </derivirana_varijabla>
  </DomainObject.Predmet.OstaliListFormatedOIB>
  <DomainObject.Predmet.OstaliListFormatedWithAdress>
    <izvorni_sadrzaj>
      <item>Dragana Orlić, Runjačica 52 E, 52100 Premantura punomoćnica sudionika u postupku Dom Victus d.o.o., Premantura</item>
      <item>Ljubenko Antonia,  Ul. Bože Gumpca 53A, 52100 Pula</item>
    </izvorni_sadrzaj>
    <derivirana_varijabla naziv="DomainObject.Predmet.OstaliListFormatedWithAdress_1">
      <item>Dragana Orlić, Runjačica 52 E, 52100 Premantura punomoćnica sudionika u postupku Dom Victus d.o.o., Premantura</item>
      <item>Ljubenko Antonia,  Ul. Bože Gumpca 53A, 52100 Pula</item>
    </derivirana_varijabla>
  </DomainObject.Predmet.OstaliListFormatedWithAdress>
  <DomainObject.Predmet.OstaliListFormatedWithAdressOIB>
    <izvorni_sadrzaj>
      <item>Dragana Orlić, OIB 38330169458, Runjačica 52 E, 52100 Premantura punomoćnica sudionika u postupku Dom Victus d.o.o., Premantura</item>
      <item>Ljubenko Antonia, OIB 38955759387,  Ul. Bože Gumpca 53A, 52100 Pula</item>
    </izvorni_sadrzaj>
    <derivirana_varijabla naziv="DomainObject.Predmet.OstaliListFormatedWithAdressOIB_1">
      <item>Dragana Orlić, OIB 38330169458, Runjačica 52 E, 52100 Premantura punomoćnica sudionika u postupku Dom Victus d.o.o., Premantura</item>
      <item>Ljubenko Antonia, OIB 38955759387,  Ul. Bože Gumpca 53A, 52100 Pula</item>
    </derivirana_varijabla>
  </DomainObject.Predmet.OstaliListFormatedWithAdressOIB>
  <DomainObject.Predmet.OstaliListNazivFormated>
    <izvorni_sadrzaj>
      <item>Dragana Orlić</item>
      <item>Ljubenko Antonia</item>
    </izvorni_sadrzaj>
    <derivirana_varijabla naziv="DomainObject.Predmet.OstaliListNazivFormated_1">
      <item>Dragana Orlić</item>
      <item>Ljubenko Antonia</item>
    </derivirana_varijabla>
  </DomainObject.Predmet.OstaliListNazivFormated>
  <DomainObject.Predmet.OstaliListNazivFormatedOIB>
    <izvorni_sadrzaj>
      <item>Dragana Orlić, OIB 38330169458</item>
      <item>Ljubenko Antonia, OIB 38955759387</item>
    </izvorni_sadrzaj>
    <derivirana_varijabla naziv="DomainObject.Predmet.OstaliListNazivFormatedOIB_1">
      <item>Dragana Orlić, OIB 38330169458</item>
      <item>Ljubenko Antonia, OIB 38955759387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studenog 2023.</izvorni_sadrzaj>
    <derivirana_varijabla naziv="DomainObject.Datum_1">14. studenog 2023.</derivirana_varijabla>
  </DomainObject.Datum>
  <DomainObject.PoslovniBrojDokumenta>
    <izvorni_sadrzaj>St-363/2023-8</izvorni_sadrzaj>
    <derivirana_varijabla naziv="DomainObject.PoslovniBrojDokumenta_1">St-363/2023-8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Dom Victus d.o.o., Premantura</izvorni_sadrzaj>
    <derivirana_varijabla naziv="DomainObject.Predmet.ProtustrankaIDrugi_1">Dom Victus d.o.o., Premantura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Dom Victus d.o.o., Premantura, OIB 97662255027, Runjačica 52 E, 52100 Premantura</izvorni_sadrzaj>
    <derivirana_varijabla naziv="DomainObject.Predmet.ProtustrankaIDrugiAdressOIB_1">Dom Victus d.o.o., Premantura, OIB 97662255027, Runjačica 52 E, 52100 Premantura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 Victus d.o.o., Premantura</item>
      <item>Financijska agencija (FINA)</item>
      <item>Dragana Orlić</item>
      <item>Ljubenko Antonia</item>
    </izvorni_sadrzaj>
    <derivirana_varijabla naziv="DomainObject.Predmet.SudioniciListNaziv_1">
      <item>Dom Victus d.o.o., Premantura</item>
      <item>Financijska agencija (FINA)</item>
      <item>Dragana Orlić</item>
      <item>Ljubenko Antonia</item>
    </derivirana_varijabla>
  </DomainObject.Predmet.SudioniciListNaziv>
  <DomainObject.Predmet.SudioniciListAdressOIB>
    <izvorni_sadrzaj>
      <item>Dom Victus d.o.o., Premantura, OIB 97662255027, Runjačica 52 E,52100 Premantura</item>
      <item>Financijska agencija (FINA), OIB 85821130368, Ulica grada Vukovara 70,10000 Zagreb</item>
      <item>Dragana Orlić, OIB 38330169458, Runjačica 52 E,52100 Premantura</item>
      <item>Ljubenko Antonia, OIB 38955759387,  Ul. Bože Gumpca 53A,52100 Pula</item>
    </izvorni_sadrzaj>
    <derivirana_varijabla naziv="DomainObject.Predmet.SudioniciListAdressOIB_1">
      <item>Dom Victus d.o.o., Premantura, OIB 97662255027, Runjačica 52 E,52100 Premantura</item>
      <item>Financijska agencija (FINA), OIB 85821130368, Ulica grada Vukovara 70,10000 Zagreb</item>
      <item>Dragana Orlić, OIB 38330169458, Runjačica 52 E,52100 Premantura</item>
      <item>Ljubenko Antonia, OIB 38955759387,  Ul. Bože Gumpca 53A,52100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97662255027</item>
      <item>, OIB 85821130368</item>
      <item>, OIB 38330169458</item>
      <item>, OIB 38955759387</item>
    </izvorni_sadrzaj>
    <derivirana_varijabla naziv="DomainObject.Predmet.SudioniciListNazivOIB_1">
      <item>, OIB 97662255027</item>
      <item>, OIB 85821130368</item>
      <item>, OIB 38330169458</item>
      <item>, OIB 38955759387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rujna 2023.</izvorni_sadrzaj>
    <derivirana_varijabla naziv="DomainObject.Predmet.DatumPocetkaProcesa_1">6. rujna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3459A2-9628-464C-913F-89CFF94F87D0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479</properties:Words>
  <properties:Characters>2619</properties:Characters>
  <properties:Lines>88</properties:Lines>
  <properties:Paragraphs>27</properties:Paragraphs>
  <properties:TotalTime>26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3168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2023-11-13T07:27:00Z</dcterms:created>
  <dc:creator>epincin</dc:creator>
  <cp:lastModifiedBy>Sanja Prodan</cp:lastModifiedBy>
  <cp:lastPrinted>2015-12-17T09:17:00Z</cp:lastPrinted>
  <dcterms:modified xmlns:xsi="http://www.w3.org/2001/XMLSchema-instance" xsi:type="dcterms:W3CDTF">2023-11-14T08:48:00Z</dcterms:modified>
  <cp:revision>4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St-363/2023-8 / Zapisnik - Ročište radi rasprave o uvjetima za otvaranje steč. post. (St-363-2023.docx)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